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textAlignment w:val="baseline"/>
        <w:rPr>
          <w:rFonts w:ascii="脣脦脤氓" w:hAnsi="脣脦脤氓" w:eastAsia="脣脦脤氓" w:cs="脣脦脤氓"/>
          <w:i w:val="0"/>
          <w:iCs w:val="0"/>
          <w:caps w:val="0"/>
          <w:color w:val="000000"/>
          <w:spacing w:val="0"/>
          <w:sz w:val="31"/>
          <w:szCs w:val="31"/>
        </w:rPr>
      </w:pPr>
      <w:r>
        <w:rPr>
          <w:rFonts w:hint="default" w:ascii="脣脦脤氓" w:hAnsi="脣脦脤氓" w:eastAsia="脣脦脤氓" w:cs="脣脦脤氓"/>
          <w:i w:val="0"/>
          <w:iCs w:val="0"/>
          <w:caps w:val="0"/>
          <w:color w:val="000000"/>
          <w:spacing w:val="0"/>
          <w:sz w:val="31"/>
          <w:szCs w:val="31"/>
          <w:bdr w:val="none" w:color="auto" w:sz="0" w:space="0"/>
          <w:vertAlign w:val="baseline"/>
        </w:rPr>
        <w:t>关于开展第四批省名老中医药专家传承工作室建设项目申报工作的通知</w:t>
      </w:r>
    </w:p>
    <w:p>
      <w:pPr>
        <w:keepNext w:val="0"/>
        <w:keepLines w:val="0"/>
        <w:widowControl/>
        <w:suppressLineNumbers w:val="0"/>
        <w:pBdr>
          <w:top w:val="none" w:color="auto" w:sz="0" w:space="0"/>
          <w:left w:val="none" w:color="auto" w:sz="0" w:space="0"/>
          <w:bottom w:val="dotted" w:color="D1D1D1" w:sz="6" w:space="7"/>
          <w:right w:val="none" w:color="auto" w:sz="0" w:space="0"/>
        </w:pBdr>
        <w:spacing w:before="0" w:beforeAutospacing="0" w:after="300" w:afterAutospacing="0"/>
        <w:ind w:left="0" w:right="0" w:firstLine="0"/>
        <w:jc w:val="center"/>
        <w:textAlignment w:val="baseline"/>
        <w:rPr>
          <w:rFonts w:hint="default" w:ascii="脣脦脤氓" w:hAnsi="脣脦脤氓" w:eastAsia="脣脦脤氓" w:cs="脣脦脤氓"/>
          <w:i w:val="0"/>
          <w:iCs w:val="0"/>
          <w:caps w:val="0"/>
          <w:color w:val="909090"/>
          <w:spacing w:val="0"/>
          <w:sz w:val="18"/>
          <w:szCs w:val="18"/>
        </w:rPr>
      </w:pPr>
      <w:r>
        <w:rPr>
          <w:rFonts w:hint="default" w:ascii="脣脦脤氓" w:hAnsi="脣脦脤氓" w:eastAsia="脣脦脤氓" w:cs="脣脦脤氓"/>
          <w:i w:val="0"/>
          <w:iCs w:val="0"/>
          <w:caps w:val="0"/>
          <w:color w:val="909090"/>
          <w:spacing w:val="0"/>
          <w:kern w:val="0"/>
          <w:sz w:val="18"/>
          <w:szCs w:val="18"/>
          <w:bdr w:val="none" w:color="auto" w:sz="0" w:space="0"/>
          <w:vertAlign w:val="baseline"/>
          <w:lang w:val="en-US" w:eastAsia="zh-CN" w:bidi="ar"/>
        </w:rPr>
        <w:t>作者：280101 发布时间： 2021-04-25 来源：本站编辑 阅读次数：36</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textAlignment w:val="baseline"/>
        <w:rPr>
          <w:rFonts w:hint="default" w:ascii="脣脦脤氓" w:hAnsi="脣脦脤氓" w:eastAsia="脣脦脤氓" w:cs="脣脦脤氓"/>
          <w:i w:val="0"/>
          <w:iCs w:val="0"/>
          <w:caps w:val="0"/>
          <w:color w:val="000000"/>
          <w:spacing w:val="0"/>
          <w:sz w:val="18"/>
          <w:szCs w:val="18"/>
        </w:rPr>
      </w:pPr>
      <w:r>
        <w:rPr>
          <w:rFonts w:ascii="仿宋" w:hAnsi="仿宋" w:eastAsia="仿宋" w:cs="仿宋"/>
          <w:i w:val="0"/>
          <w:iCs w:val="0"/>
          <w:caps/>
          <w:color w:val="000000"/>
          <w:spacing w:val="0"/>
          <w:sz w:val="28"/>
          <w:szCs w:val="28"/>
          <w:bdr w:val="none" w:color="auto" w:sz="0" w:space="0"/>
          <w:vertAlign w:val="baseline"/>
        </w:rPr>
        <w:t>各部门、各学院、各单位：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根据江苏省中医药管理局有关文件精神，我校将开展第四批省名老中医药专家传承工作室建设项目</w:t>
      </w:r>
      <w:bookmarkStart w:id="0" w:name="_GoBack"/>
      <w:bookmarkEnd w:id="0"/>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的遴选推荐工作。现将有关申报工作通知如下: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ascii="黑体" w:hAnsi="宋体" w:eastAsia="黑体" w:cs="黑体"/>
          <w:i w:val="0"/>
          <w:iCs w:val="0"/>
          <w:caps/>
          <w:color w:val="000000"/>
          <w:spacing w:val="0"/>
          <w:kern w:val="0"/>
          <w:sz w:val="28"/>
          <w:szCs w:val="28"/>
          <w:bdr w:val="none" w:color="auto" w:sz="0" w:space="0"/>
          <w:vertAlign w:val="baseline"/>
          <w:lang w:val="en-US" w:eastAsia="zh-CN" w:bidi="ar"/>
        </w:rPr>
        <w:t>一、申报条件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2"/>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b/>
          <w:bCs/>
          <w:i w:val="0"/>
          <w:iCs w:val="0"/>
          <w:caps/>
          <w:color w:val="000000"/>
          <w:spacing w:val="0"/>
          <w:kern w:val="0"/>
          <w:sz w:val="28"/>
          <w:szCs w:val="28"/>
          <w:bdr w:val="none" w:color="auto" w:sz="0" w:space="0"/>
          <w:vertAlign w:val="baseline"/>
          <w:lang w:val="en-US" w:eastAsia="zh-CN" w:bidi="ar"/>
        </w:rPr>
        <w:t>（一）专家遴选基本条件。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专家须同时具备以下条件：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1. 获得“江苏省名中医”（含“省名中西医结合专家”）称号；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2. 有独到的中医药学术经验和技术专长，在一定区域或领域内被公认为是学科带头人或知名专家，医德高尚，在群众中享有盛誉；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3. 坚持中医临床实践，积极开展学术传承活动，热心培养后继人才，身体健康。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2"/>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b/>
          <w:bCs/>
          <w:i w:val="0"/>
          <w:iCs w:val="0"/>
          <w:caps/>
          <w:color w:val="000000"/>
          <w:spacing w:val="0"/>
          <w:kern w:val="0"/>
          <w:sz w:val="28"/>
          <w:szCs w:val="28"/>
          <w:bdr w:val="none" w:color="auto" w:sz="0" w:space="0"/>
          <w:vertAlign w:val="baseline"/>
          <w:lang w:val="en-US" w:eastAsia="zh-CN" w:bidi="ar"/>
        </w:rPr>
        <w:t>（二）工作室团队及负责人应具备条件。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1. 工作室团队至少有8名成员，由名老中医药专家本人、工作室负责人、中医临床、计算机软件及信息网络等多学科工作人员组成，并明确各自职责分工。人员应相对固定，年龄、专业和职称结构应相对合理，规模适当，每周在工作室工作时间不少于3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2. 工作室负责人应热爱中医药学术传承工作，与名老中医药专家专业一致，并由该专家推荐，具备高级技术职称，从事中医临床工作10年以上；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3. 工作室团队负责人及成员应优先考虑全国老中医药专家学术经验继承人、全国优秀中医人才、全国学术流派传承工作室主要继承人、全国中医药创新骨干人才、全国中医临床特色技术传承骨干人才和省老中医药专家学术经验继承人、省优秀中医临床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4. 名老中医药专家本人为工作室导师，工作室团队负责人、中医临床工作人员为工作室继承人。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2"/>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b/>
          <w:bCs/>
          <w:i w:val="0"/>
          <w:iCs w:val="0"/>
          <w:caps/>
          <w:color w:val="000000"/>
          <w:spacing w:val="0"/>
          <w:kern w:val="0"/>
          <w:sz w:val="28"/>
          <w:szCs w:val="28"/>
          <w:bdr w:val="none" w:color="auto" w:sz="0" w:space="0"/>
          <w:vertAlign w:val="baseline"/>
          <w:lang w:val="en-US" w:eastAsia="zh-CN" w:bidi="ar"/>
        </w:rPr>
        <w:t>（三）工作室依托单位基本条件。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1. 具有较好的中医药基础、较强的综合服务能力；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2. 领导重视，能够为名老中医药专家传承工作室建设项目提供必要的工作条件。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黑体" w:hAnsi="宋体" w:eastAsia="黑体" w:cs="黑体"/>
          <w:i w:val="0"/>
          <w:iCs w:val="0"/>
          <w:caps/>
          <w:color w:val="000000"/>
          <w:spacing w:val="0"/>
          <w:kern w:val="0"/>
          <w:sz w:val="28"/>
          <w:szCs w:val="28"/>
          <w:bdr w:val="none" w:color="auto" w:sz="0" w:space="0"/>
          <w:vertAlign w:val="baseline"/>
          <w:lang w:val="en-US" w:eastAsia="zh-CN" w:bidi="ar"/>
        </w:rPr>
        <w:t>二、申报要求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1. 已建有国医大工作室、全国名老中医药专家传承工作室和省名老中医药专家传承工作室的专家不在本次申报范围。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2. 坚持择优推荐的原则，我校推荐名额不超过6个。由符合条件的老中医药专家本人申请，填写《第四批省名老中医药专家传承工作室建设项目申报表》（见附件，以下简称《申报表》），经单位审核同意后报送人力资源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3. 请各单位于2021年4月28日上午12点前将《申报表》（一式二份）、《第四批省名老中医药专家传承工作室建设项目申报汇总表》（一份）报送至人力资源处师资管理科（行政楼406室），同时将申报材料电子版发送至邮箱</w:t>
      </w:r>
      <w:r>
        <w:rPr>
          <w:rFonts w:hint="eastAsia" w:ascii="仿宋" w:hAnsi="仿宋" w:eastAsia="仿宋" w:cs="仿宋"/>
          <w:i w:val="0"/>
          <w:iCs w:val="0"/>
          <w:caps w:val="0"/>
          <w:color w:val="000000"/>
          <w:spacing w:val="0"/>
          <w:kern w:val="0"/>
          <w:sz w:val="28"/>
          <w:szCs w:val="28"/>
          <w:bdr w:val="none" w:color="auto" w:sz="0" w:space="0"/>
          <w:vertAlign w:val="baseline"/>
          <w:lang w:val="en-US" w:eastAsia="zh-CN" w:bidi="ar"/>
        </w:rPr>
        <w:t>rzcszk@njucm.edu.cn</w:t>
      </w: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。联系人：徐炯，联系电话：</w:t>
      </w:r>
      <w:r>
        <w:rPr>
          <w:rFonts w:hint="eastAsia" w:ascii="仿宋" w:hAnsi="仿宋" w:eastAsia="仿宋" w:cs="仿宋"/>
          <w:i w:val="0"/>
          <w:iCs w:val="0"/>
          <w:caps w:val="0"/>
          <w:color w:val="000000"/>
          <w:spacing w:val="0"/>
          <w:kern w:val="0"/>
          <w:sz w:val="28"/>
          <w:szCs w:val="28"/>
          <w:bdr w:val="none" w:color="auto" w:sz="0" w:space="0"/>
          <w:vertAlign w:val="baseline"/>
          <w:lang w:val="en-US" w:eastAsia="zh-CN" w:bidi="ar"/>
        </w:rPr>
        <w:t>025-85811096。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附件：1.第四批省名老中医药专家传承工作室建设项目申报表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60"/>
        <w:jc w:val="left"/>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color w:val="000000"/>
          <w:spacing w:val="0"/>
          <w:kern w:val="0"/>
          <w:sz w:val="28"/>
          <w:szCs w:val="28"/>
          <w:bdr w:val="none" w:color="auto" w:sz="0" w:space="0"/>
          <w:vertAlign w:val="baseline"/>
          <w:lang w:val="en-US" w:eastAsia="zh-CN" w:bidi="ar"/>
        </w:rPr>
        <w:t>      </w:t>
      </w:r>
      <w:r>
        <w:rPr>
          <w:rFonts w:hint="eastAsia" w:ascii="仿宋" w:hAnsi="仿宋" w:eastAsia="仿宋" w:cs="仿宋"/>
          <w:i w:val="0"/>
          <w:iCs w:val="0"/>
          <w:caps/>
          <w:color w:val="000000"/>
          <w:spacing w:val="-11"/>
          <w:kern w:val="0"/>
          <w:sz w:val="28"/>
          <w:szCs w:val="28"/>
          <w:bdr w:val="none" w:color="auto" w:sz="0" w:space="0"/>
          <w:vertAlign w:val="baseline"/>
          <w:lang w:val="en-US" w:eastAsia="zh-CN" w:bidi="ar"/>
        </w:rPr>
        <w:t>2.第四批省名老中医药专家传承工作室建设项目申报汇总表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val="0"/>
          <w:color w:val="000000"/>
          <w:spacing w:val="0"/>
          <w:sz w:val="28"/>
          <w:szCs w:val="28"/>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val="0"/>
          <w:color w:val="000000"/>
          <w:spacing w:val="0"/>
          <w:sz w:val="28"/>
          <w:szCs w:val="28"/>
          <w:bdr w:val="none" w:color="auto" w:sz="0" w:space="0"/>
          <w:vertAlign w:val="baseline"/>
        </w:rPr>
        <w:t>                               人力资源处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textAlignment w:val="baseline"/>
        <w:rPr>
          <w:rFonts w:hint="default" w:ascii="脣脦脤氓" w:hAnsi="脣脦脤氓" w:eastAsia="脣脦脤氓" w:cs="脣脦脤氓"/>
          <w:i w:val="0"/>
          <w:iCs w:val="0"/>
          <w:caps w:val="0"/>
          <w:color w:val="000000"/>
          <w:spacing w:val="0"/>
          <w:sz w:val="18"/>
          <w:szCs w:val="18"/>
        </w:rPr>
      </w:pPr>
      <w:r>
        <w:rPr>
          <w:rFonts w:hint="eastAsia" w:ascii="仿宋" w:hAnsi="仿宋" w:eastAsia="仿宋" w:cs="仿宋"/>
          <w:i w:val="0"/>
          <w:iCs w:val="0"/>
          <w:caps w:val="0"/>
          <w:color w:val="000000"/>
          <w:spacing w:val="0"/>
          <w:sz w:val="28"/>
          <w:szCs w:val="28"/>
          <w:bdr w:val="none" w:color="auto" w:sz="0" w:space="0"/>
          <w:vertAlign w:val="baseline"/>
        </w:rPr>
        <w:t>                                 2021年4月25日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脣脦脤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708E4"/>
    <w:rsid w:val="7ED7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2021-04-26T01:31:00Z</dcterms:created>
  <dc:creator>无界呼吸</dc:creator>
  <cp:lastModifiedBy>无界呼吸</cp:lastModifiedBy>
  <dcterms:modified xsi:type="dcterms:W3CDTF">2021-04-26T02:13:45Z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CF3C0896369847D7A37884DE2596268E</vt:lpwstr>
  </property>
</Properties>
</file>